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6BA" w:rsidRDefault="003D4B11" w:rsidP="00EA36B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1177754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775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6BA" w:rsidRDefault="003D4B11" w:rsidP="00EA36B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КОМУНАЛЬНЕ ПІДПРИЄМСТВО</w:t>
      </w:r>
    </w:p>
    <w:p w:rsidR="00EA36BA" w:rsidRDefault="003D4B11" w:rsidP="00EA36B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«БУЧАНСЬКА АГЕНЦІЯ РЕГІОНАЛЬНОГО РОЗВИТКУ»</w:t>
      </w:r>
    </w:p>
    <w:p w:rsidR="00EA36BA" w:rsidRDefault="003D4B11" w:rsidP="00EA36B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Бучанської міської ради</w:t>
      </w:r>
    </w:p>
    <w:p w:rsidR="00EA36BA" w:rsidRDefault="003D4B11" w:rsidP="00EA36BA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Код 44148918, 08292, Київська обл., м. Буча, вул. Енергетиків, 2</w:t>
      </w:r>
    </w:p>
    <w:p w:rsidR="00EA36BA" w:rsidRDefault="003D4B11" w:rsidP="00EA36BA">
      <w:pPr>
        <w:pStyle w:val="a3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t xml:space="preserve">_____________________________________________________________________________________ </w:t>
      </w:r>
    </w:p>
    <w:p w:rsidR="004E0159" w:rsidRDefault="004E0159" w:rsidP="00EA36BA">
      <w:pPr>
        <w:pStyle w:val="a3"/>
        <w:rPr>
          <w:b/>
          <w:i/>
          <w:iCs/>
          <w:sz w:val="28"/>
          <w:szCs w:val="28"/>
          <w:u w:val="single"/>
          <w:lang w:val="uk-UA"/>
        </w:rPr>
      </w:pPr>
    </w:p>
    <w:p w:rsidR="00EA36BA" w:rsidRDefault="003D4B11" w:rsidP="00EA36BA">
      <w:pPr>
        <w:pStyle w:val="a3"/>
        <w:ind w:left="72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  <w:t>Пояснювальна записка</w:t>
      </w:r>
    </w:p>
    <w:p w:rsidR="00EA36BA" w:rsidRDefault="003D4B11" w:rsidP="00EA36BA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До звіту про виконання фінансового плану за 202</w:t>
      </w:r>
      <w:r w:rsidR="00297A9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5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р</w:t>
      </w:r>
      <w:r w:rsidR="00334E4E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і</w:t>
      </w:r>
      <w:r w:rsidR="00B40D2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к</w:t>
      </w:r>
    </w:p>
    <w:p w:rsidR="00EA36BA" w:rsidRDefault="003D4B11" w:rsidP="00EA36BA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Комунального підприємства «Бучанськ</w:t>
      </w:r>
      <w:r w:rsidR="00D878D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а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агенці</w:t>
      </w:r>
      <w:r w:rsidR="00D878D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я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регіонального розвитку» Бучанської міської ради</w:t>
      </w:r>
    </w:p>
    <w:p w:rsidR="00EA36BA" w:rsidRDefault="00EA36BA" w:rsidP="00EA36BA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EA36BA" w:rsidRDefault="003D4B11" w:rsidP="00EA784B">
      <w:pPr>
        <w:pStyle w:val="a3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Комунальне підприємство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агенція регіонального розвитку»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 є комунальним підприємством </w:t>
      </w:r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перетвореним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 рішенням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«Про припинення Комунальної установи «</w:t>
      </w:r>
      <w:proofErr w:type="spellStart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Бучанська</w:t>
      </w:r>
      <w:proofErr w:type="spellEnd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агенція регіонального розвитку» </w:t>
      </w:r>
      <w:proofErr w:type="spellStart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Бучанської</w:t>
      </w:r>
      <w:proofErr w:type="spellEnd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 шляхом перетворення її в Комунальне підприємство «</w:t>
      </w:r>
      <w:proofErr w:type="spellStart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Бучанська</w:t>
      </w:r>
      <w:proofErr w:type="spellEnd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агенція регіонального розвитку» </w:t>
      </w:r>
      <w:proofErr w:type="spellStart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Бучанської</w:t>
      </w:r>
      <w:proofErr w:type="spellEnd"/>
      <w:r w:rsidR="001C3A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 01.06.2023 року №3534-44-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Pr="003D4B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Закону України «Про місцеве самоврядування в Україні» і діє у відповідності до вимог Конституції України, Закону України «Про  місцеве самоврядування в Україні», чинного законодавства України. </w:t>
      </w:r>
    </w:p>
    <w:p w:rsidR="00EA36BA" w:rsidRDefault="003D4B11" w:rsidP="00EA784B">
      <w:pPr>
        <w:pStyle w:val="a3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Агенція заснована на власності Бучанської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міської </w:t>
      </w:r>
      <w:r w:rsidR="00297A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об’єднаної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територіальної громади.</w:t>
      </w:r>
    </w:p>
    <w:p w:rsidR="00EA36BA" w:rsidRDefault="003D4B11" w:rsidP="00EA784B">
      <w:pPr>
        <w:pStyle w:val="a3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Основною метою діяльності Агенції є сприяння сталому розвитку Бучанської міської </w:t>
      </w:r>
      <w:r w:rsidR="00531A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об’єднаної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територіальної громади через участь у формуванні та реалізації стратегії розвитку громади шляхом надання аналітич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ної, дослідницької, творчої підтримки у процесі її реалізації, активної співпраці з органами місцевого самоврядування, державної влади, господарчими організаціями, бізнес-асоціаціями, організаціями громадянського суспільства, благодійними організаціями, мі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жнародними фінансовими організаціями, з метою залучення експертного досвіду, знань і коштів для реалізації проектів розвитку громади.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Предметом діяльності Агенції для реалізації зазначеної мети є:</w:t>
      </w:r>
    </w:p>
    <w:p w:rsidR="00EA36BA" w:rsidRDefault="003D4B11" w:rsidP="00EA784B">
      <w:pPr>
        <w:pStyle w:val="a3"/>
        <w:numPr>
          <w:ilvl w:val="0"/>
          <w:numId w:val="1"/>
        </w:numPr>
        <w:ind w:left="1134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надання організаційної та інформаційної підтримки процесу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стратегічного планування розвитку Бучанської міської </w:t>
      </w:r>
      <w:r w:rsidR="00531A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об’єднаної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територіальної громади;</w:t>
      </w:r>
    </w:p>
    <w:p w:rsidR="00EA36BA" w:rsidRDefault="003D4B11" w:rsidP="00EA784B">
      <w:pPr>
        <w:pStyle w:val="a3"/>
        <w:numPr>
          <w:ilvl w:val="0"/>
          <w:numId w:val="1"/>
        </w:numPr>
        <w:ind w:left="1134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формування системи муніципального маркетингу та брендингу громади;</w:t>
      </w:r>
    </w:p>
    <w:p w:rsidR="00EA36BA" w:rsidRDefault="003D4B11" w:rsidP="00EA784B">
      <w:pPr>
        <w:pStyle w:val="a3"/>
        <w:numPr>
          <w:ilvl w:val="0"/>
          <w:numId w:val="1"/>
        </w:numPr>
        <w:ind w:left="1134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генерування, розробка і супровід виконання ідей та дій, спрямованих на всебічний розвиток громади з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урахуванням регіональної специфіки, можливостей і потреб;</w:t>
      </w:r>
    </w:p>
    <w:p w:rsidR="00EA36BA" w:rsidRDefault="003D4B11" w:rsidP="00EA784B">
      <w:pPr>
        <w:pStyle w:val="a3"/>
        <w:numPr>
          <w:ilvl w:val="0"/>
          <w:numId w:val="1"/>
        </w:numPr>
        <w:ind w:left="1134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проведення досліджень, у тому числі маркетингових, соціологічних, для визначення громадської думки, перспектив розвитку громади у цілому та окремих галузей;</w:t>
      </w:r>
    </w:p>
    <w:p w:rsidR="00EA36BA" w:rsidRDefault="003D4B11" w:rsidP="00EA784B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розробка та впровадження методичних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рекомендацій розвитку Бучанської міської ради, її виконавчих органів, установ, підприємств та організацій комунальної форми власності;</w:t>
      </w:r>
    </w:p>
    <w:p w:rsidR="00EA36BA" w:rsidRDefault="003D4B11" w:rsidP="00EA784B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ініціювання створення перспективних інвестиційних проектів розвитку громади у відповідності до її потреб та зацікавленост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 потенційних інвесторів;</w:t>
      </w:r>
    </w:p>
    <w:p w:rsidR="00EA36BA" w:rsidRDefault="003D4B11" w:rsidP="00EA784B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налагодження співпраці з міжнародними організаціями та фондами, сприяння залученню та реалізації у місті міжнародних проектів матеріальної та технічної допомоги, що мають на меті розвиток економіки, соціальної інфраструктури, куль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тури міста тощо;</w:t>
      </w:r>
    </w:p>
    <w:p w:rsidR="00EA36BA" w:rsidRDefault="003D4B11" w:rsidP="00EA784B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формування та надання первинної аналітичної інформації, необхідної для прийняття рішення про інвестування потенційним інвестором;</w:t>
      </w:r>
    </w:p>
    <w:p w:rsidR="00EA36BA" w:rsidRDefault="003D4B11" w:rsidP="00EA784B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розробка інвестиційних проектів, консультативний супровід реалізації проектів;</w:t>
      </w:r>
    </w:p>
    <w:p w:rsidR="00EA36BA" w:rsidRDefault="003D4B11" w:rsidP="00BE0409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участь у розробленні та здійсн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енні комплексу заходів організаційного, фінансового, економічного і правового характеру з метою забезпечення розвитку підприємства, підтримки малого та середнього бізнесу в ін</w:t>
      </w:r>
      <w:r w:rsidR="007C2F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оваційній діяльності, розвитку культури та науки, позитивного впливу на зовнішнє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середовище та поліпшення екології;</w:t>
      </w:r>
    </w:p>
    <w:p w:rsidR="00EA36BA" w:rsidRDefault="003D4B11" w:rsidP="00BE0409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участь у презентації інвестиційного потенціалу міста на національному та міжнародному рівнях шляхом участі в інвестиційних форумах та інших заходах в країні та за її межами;</w:t>
      </w:r>
    </w:p>
    <w:p w:rsidR="003F77E2" w:rsidRDefault="003D4B11" w:rsidP="00BE0409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залучення гуманітарної допомоги, міжнародної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технічної підтримки для відновлення та розвитку Бучанської міської територіальної громади</w:t>
      </w:r>
    </w:p>
    <w:p w:rsidR="004E0159" w:rsidRDefault="003D4B11" w:rsidP="00BE0409">
      <w:pPr>
        <w:pStyle w:val="a3"/>
        <w:numPr>
          <w:ilvl w:val="0"/>
          <w:numId w:val="1"/>
        </w:numPr>
        <w:ind w:left="1276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D11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інше.  </w:t>
      </w:r>
    </w:p>
    <w:p w:rsidR="008A5979" w:rsidRPr="005D115E" w:rsidRDefault="008A5979" w:rsidP="008A5979">
      <w:pPr>
        <w:pStyle w:val="a3"/>
        <w:ind w:left="14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A36BA" w:rsidRDefault="003D4B11" w:rsidP="00EA36BA">
      <w:pPr>
        <w:pStyle w:val="a3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Види економічної діяльності:</w:t>
      </w:r>
    </w:p>
    <w:p w:rsidR="004E0159" w:rsidRDefault="004E0159" w:rsidP="00EA36BA">
      <w:pPr>
        <w:pStyle w:val="a3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84.13 регулювання та сприяння ефективному веденню економічної діяльності (основний):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35.13 Розподілення електроенергії;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58.12 Видання довідників і каталогів;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59.11 Виробництво кіно- та відеофільмів, телевізійних програм;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63.11 Оброблення даних, розміщення інформації на веб-вузлах і </w:t>
      </w:r>
      <w:r w:rsidR="003F77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пов’язана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ними діяльність;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63.12 Веб-портали;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63.99 Надання інших інформаційних послуг н.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.і. у.;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68.31 Агентства нерухомості;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69.10 Діяльність у сфері права;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70.21 Діяльність у сфері </w:t>
      </w:r>
      <w:r w:rsidR="003F77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зв’язків</w:t>
      </w:r>
      <w:r w:rsidR="00297A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із громадськістю;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70.22 Консультування з питань комерційної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діяльності й керування;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_Hlk157501237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72.19 Дослідження й експериментальні розробки у сфері суспільних і гуманітарних наук;</w:t>
      </w:r>
    </w:p>
    <w:p w:rsidR="00297A91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72.20 Дослідження й експериментальні розробки у сфері суспільних і гуманітарних наук;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73.11 Рекламні </w:t>
      </w:r>
      <w:r w:rsidR="00297A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агентства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73.12 Посередництво в розміщенні 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еклами в засобах масової інформації;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73.20 Дослідження </w:t>
      </w:r>
      <w:r w:rsidR="00297A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кон’юнктури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ринку та виявлення громадської думки;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74.20 Діяльність у сфері фотографії;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74.30 Надання послуг перекладу;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82.11 Надання комбінованих офісних адміністративних послуг;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82.30 Організування ко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нгресів і торгівельних виставок;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84.21 Міжнародна діяльність;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85.59 Та інші види освіти, н.в.і.у.</w:t>
      </w:r>
      <w:r w:rsidR="00297A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297A91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62.01 Комп’ютерне програмування;</w:t>
      </w:r>
    </w:p>
    <w:p w:rsidR="00297A91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62.02 Консультування з питань інформатизації;</w:t>
      </w:r>
    </w:p>
    <w:p w:rsidR="00297A91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62.03 Діяльність із керування комп’ютерним устаткуванням;</w:t>
      </w:r>
    </w:p>
    <w:p w:rsidR="00297A91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62.09 Інша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діяльність у сфері інформаційних технологій і комп’ютерних систем</w:t>
      </w:r>
    </w:p>
    <w:p w:rsidR="00EA36BA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Для провадження господарської некомерційної діяльності Агенція залучає і використовує матеріально-технічні, фінансові, трудові та інші види ресурсів, використання яких не заборон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ено законодавством.</w:t>
      </w:r>
    </w:p>
    <w:p w:rsidR="009B4B38" w:rsidRDefault="003D4B11" w:rsidP="00EA36BA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Фінансування Агенції здійснюється за рахунок коштів місцевого бюджету</w:t>
      </w:r>
      <w:r w:rsidR="008D5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Бучанської міської територіальної громади</w:t>
      </w:r>
      <w:r w:rsidR="00CA1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інших джерел фінансування, не заборонених чинним законодавством Укра</w:t>
      </w:r>
      <w:r w:rsidR="008D5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їни</w:t>
      </w:r>
      <w:r w:rsidR="0018765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що відповідає п.5.2 Статуту підприємства.</w:t>
      </w:r>
    </w:p>
    <w:p w:rsidR="009B4B38" w:rsidRDefault="003D4B11" w:rsidP="009B4B38">
      <w:pPr>
        <w:pStyle w:val="a3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Протягом</w:t>
      </w:r>
      <w:r w:rsidR="008F0D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</w:t>
      </w:r>
      <w:r w:rsidR="008F0D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на рахунок КП «БАРР» надійшло</w:t>
      </w:r>
      <w:r w:rsidR="009925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місцевого бюджету </w:t>
      </w:r>
      <w:r w:rsidR="00E8492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</w:t>
      </w:r>
      <w:r w:rsidR="00C26F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110180</w:t>
      </w:r>
      <w:r w:rsidR="00334E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8492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іншу діяльність у сфері державного управління</w:t>
      </w:r>
      <w:r w:rsidR="009925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34E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6474,5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 грн</w:t>
      </w:r>
      <w:r w:rsidR="008F0D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A92A0A" w:rsidRPr="00B0729E" w:rsidRDefault="003D4B11" w:rsidP="00A92A0A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Дохідна частина виконання фінансового плану за </w:t>
      </w:r>
      <w:r w:rsidR="00F1385C"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 </w:t>
      </w: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202</w:t>
      </w:r>
      <w:r w:rsidR="006D2EEB"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5</w:t>
      </w:r>
      <w:r w:rsidR="00334E4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 </w:t>
      </w: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р</w:t>
      </w:r>
      <w:r w:rsidR="00334E4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ік</w:t>
      </w: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 складається:</w:t>
      </w:r>
    </w:p>
    <w:p w:rsidR="0020220B" w:rsidRPr="00B0729E" w:rsidRDefault="0020220B" w:rsidP="00A92A0A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2495"/>
        <w:gridCol w:w="1026"/>
        <w:gridCol w:w="876"/>
        <w:gridCol w:w="1308"/>
        <w:gridCol w:w="3504"/>
      </w:tblGrid>
      <w:tr w:rsidR="00EB78B4" w:rsidTr="004E3387">
        <w:trPr>
          <w:trHeight w:val="601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0A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Доходи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2A0A" w:rsidRPr="00C26FB3" w:rsidRDefault="00A92A0A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  <w:p w:rsidR="00A92A0A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Факт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A92A0A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План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A92A0A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Відхилення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A92A0A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Пояснення</w:t>
            </w:r>
          </w:p>
        </w:tc>
      </w:tr>
      <w:tr w:rsidR="00EB78B4" w:rsidTr="004E3387">
        <w:trPr>
          <w:trHeight w:val="6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A0A" w:rsidRDefault="00A92A0A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2A0A" w:rsidRDefault="00A92A0A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A0A" w:rsidRDefault="00A92A0A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A0A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(+,-)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A0A" w:rsidRPr="000E20AA" w:rsidRDefault="00A92A0A" w:rsidP="00835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Дохід з місцевого бюджету за цільовими програмами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(12/1)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9004,7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lang w:val="uk-UA" w:eastAsia="uk-UA"/>
              </w:rPr>
              <w:t>-</w:t>
            </w:r>
            <w:r w:rsidR="00334E4E">
              <w:rPr>
                <w:rFonts w:ascii="Times New Roman" w:eastAsia="Times New Roman" w:hAnsi="Times New Roman" w:cs="Times New Roman"/>
                <w:lang w:val="uk-UA" w:eastAsia="uk-UA"/>
              </w:rPr>
              <w:t>9004,7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FB3" w:rsidRPr="00C26FB3" w:rsidRDefault="003D4B11" w:rsidP="00E84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Підприємство не фінансується за рахунок цільових програм, а за рахунок місцевого</w:t>
            </w:r>
          </w:p>
          <w:p w:rsidR="00C26FB3" w:rsidRPr="00C26FB3" w:rsidRDefault="003D4B11" w:rsidP="00E84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</w:t>
            </w: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юджету так як недостатньо власних  коштів, та виконує соціально важливі </w:t>
            </w: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послуги</w:t>
            </w: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Інша діяльність у сфері державного управління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(10/5)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E84929">
            <w:pPr>
              <w:spacing w:after="0" w:line="240" w:lineRule="auto"/>
              <w:ind w:right="205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6474,5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lang w:val="uk-UA" w:eastAsia="uk-UA"/>
              </w:rPr>
              <w:t>+</w:t>
            </w:r>
            <w:r w:rsidR="00334E4E">
              <w:rPr>
                <w:rFonts w:ascii="Times New Roman" w:eastAsia="Times New Roman" w:hAnsi="Times New Roman" w:cs="Times New Roman"/>
                <w:lang w:val="uk-UA" w:eastAsia="uk-UA"/>
              </w:rPr>
              <w:t>6474,5</w:t>
            </w: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FB3" w:rsidRPr="00C26FB3" w:rsidRDefault="00C26FB3" w:rsidP="00E84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59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Відшкодування витрат зі сплати енергоносіїв, комунальних та інших послуг</w:t>
            </w:r>
            <w:r w:rsid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(19/3)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159" w:rsidRPr="00C26FB3" w:rsidRDefault="003D4B11" w:rsidP="00504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    </w:t>
            </w:r>
            <w:r w:rsidR="00334E4E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1111,8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159" w:rsidRPr="00C26FB3" w:rsidRDefault="004E0159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159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+</w:t>
            </w:r>
            <w:r w:rsidR="00334E4E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1111,8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159" w:rsidRPr="004E3387" w:rsidRDefault="003D4B11" w:rsidP="004E3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E338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По рішенню Бучанської міської ради КП «БАРР» було балансоутримувачем приміщення за адресою: м. Буча, вул. Інститутська 22. Згідно договору № 10/25 Бучанська районна державна адміністрація відшкодовувала комунальні та інші послуги.  </w:t>
            </w: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Організація заходів, </w:t>
            </w: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надання інших послуг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504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  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-</w:t>
            </w:r>
            <w:r w:rsidR="00334E4E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FB3" w:rsidRPr="00C26FB3" w:rsidRDefault="003D4B11" w:rsidP="0083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Зменшення відбулось у зв</w:t>
            </w:r>
            <w:r w:rsidRPr="003D4B1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’</w:t>
            </w:r>
            <w:proofErr w:type="spellStart"/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язку</w:t>
            </w:r>
            <w:proofErr w:type="spellEnd"/>
            <w:r w:rsidRPr="00C26F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 відсутністю замовників  послуг</w:t>
            </w: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4059" w:rsidRPr="00C26FB3" w:rsidRDefault="00964059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059" w:rsidRPr="00C26FB3" w:rsidRDefault="00964059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059" w:rsidRPr="00C26FB3" w:rsidRDefault="00964059" w:rsidP="00964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059" w:rsidRPr="00C26FB3" w:rsidRDefault="00964059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4059" w:rsidRPr="00C26FB3" w:rsidRDefault="00964059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EB78B4" w:rsidTr="004E3387">
        <w:trPr>
          <w:trHeight w:val="247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A92A0A" w:rsidRDefault="003D4B11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032B9F" w:rsidRDefault="003D4B11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7617,3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Default="003D4B11" w:rsidP="00964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9104,7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B3" w:rsidRPr="00032B9F" w:rsidRDefault="003D4B11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334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1487,4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FB3" w:rsidRPr="00032B9F" w:rsidRDefault="00C26FB3" w:rsidP="009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:rsidR="00C26FB3" w:rsidRDefault="00C26FB3" w:rsidP="00EA36BA">
      <w:pPr>
        <w:pStyle w:val="a3"/>
        <w:ind w:left="708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BE0409" w:rsidRDefault="00BE0409" w:rsidP="00EA36BA">
      <w:pPr>
        <w:pStyle w:val="a3"/>
        <w:ind w:left="708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BE0409" w:rsidRDefault="00BE0409" w:rsidP="00EA36BA">
      <w:pPr>
        <w:pStyle w:val="a3"/>
        <w:ind w:left="708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BE0409" w:rsidRDefault="00BE0409" w:rsidP="00EA36BA">
      <w:pPr>
        <w:pStyle w:val="a3"/>
        <w:ind w:left="708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A36BA" w:rsidRPr="00B0729E" w:rsidRDefault="003D4B11" w:rsidP="00EA36BA">
      <w:pPr>
        <w:pStyle w:val="a3"/>
        <w:ind w:left="708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Витратна частина фінансового плану складається з наступних витрат (тис.</w:t>
      </w:r>
      <w:r w:rsidR="007C2FEA"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 </w:t>
      </w: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грн.):</w:t>
      </w:r>
    </w:p>
    <w:tbl>
      <w:tblPr>
        <w:tblW w:w="9757" w:type="dxa"/>
        <w:jc w:val="center"/>
        <w:tblLook w:val="04A0" w:firstRow="1" w:lastRow="0" w:firstColumn="1" w:lastColumn="0" w:noHBand="0" w:noVBand="1"/>
      </w:tblPr>
      <w:tblGrid>
        <w:gridCol w:w="4305"/>
        <w:gridCol w:w="1293"/>
        <w:gridCol w:w="1149"/>
        <w:gridCol w:w="1553"/>
        <w:gridCol w:w="1457"/>
      </w:tblGrid>
      <w:tr w:rsidR="00EB78B4" w:rsidTr="00BE0409">
        <w:trPr>
          <w:trHeight w:val="591"/>
          <w:jc w:val="center"/>
        </w:trPr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3311F" w:rsidRPr="00B0729E" w:rsidRDefault="0043311F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Факт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План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Відхилення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311F" w:rsidRPr="00B0729E" w:rsidRDefault="003D4B11" w:rsidP="000E2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Виконання</w:t>
            </w:r>
          </w:p>
        </w:tc>
      </w:tr>
      <w:tr w:rsidR="00EB78B4" w:rsidTr="00BE0409">
        <w:trPr>
          <w:trHeight w:val="105"/>
          <w:jc w:val="center"/>
        </w:trPr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0729E" w:rsidRDefault="0043311F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B0729E" w:rsidRDefault="0043311F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0729E" w:rsidRDefault="0043311F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(+,-)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B0729E" w:rsidRDefault="003D4B11" w:rsidP="00433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72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</w:p>
        </w:tc>
      </w:tr>
      <w:tr w:rsidR="00EB78B4" w:rsidTr="00BE0409">
        <w:trPr>
          <w:trHeight w:val="243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Адмініст</w:t>
            </w:r>
            <w:r w:rsidR="00F71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ативні витрати</w:t>
            </w:r>
            <w:r w:rsidR="00F71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 тому числі: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43311F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43311F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43311F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43311F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B78B4" w:rsidTr="00BE0409">
        <w:trPr>
          <w:trHeight w:val="243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оплату праці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E0409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3417,20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5518,6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39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2101,4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3B6CF2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39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243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відрахування на соціальні заходи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E0409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742,6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1214,1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3937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471,5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6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93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95B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0E20AA" w:rsidRPr="003B6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EB78B4" w:rsidTr="00BE0409">
        <w:trPr>
          <w:trHeight w:val="315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AD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відрядження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CAD" w:rsidRPr="00BE0409" w:rsidRDefault="003D4B11" w:rsidP="00B66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286,5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CAD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CAD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282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216,5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2CAD" w:rsidRPr="003B6CF2" w:rsidRDefault="003D4B11" w:rsidP="00B66266">
            <w:pPr>
              <w:tabs>
                <w:tab w:val="left" w:pos="451"/>
                <w:tab w:val="center" w:pos="6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1C5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309</w:t>
            </w: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315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електроенергі</w:t>
            </w:r>
            <w:r w:rsidR="00902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E0409" w:rsidRDefault="003D4B11" w:rsidP="00B66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753,8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870</w:t>
            </w:r>
            <w:r w:rsidR="00044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39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116,2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tabs>
                <w:tab w:val="left" w:pos="451"/>
                <w:tab w:val="center" w:pos="6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39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</w:t>
            </w:r>
            <w:r w:rsidR="00C07025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370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комунальні витрати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BE0409" w:rsidRDefault="003D4B11" w:rsidP="00B66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730,7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1250,0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519,3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</w:t>
            </w:r>
            <w:r w:rsidR="00C07025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370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обслуговування офісної техніки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6,3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+4,3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215</w:t>
            </w:r>
            <w:r w:rsidR="000242E5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408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E3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послуги банку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E3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E3" w:rsidRPr="003B6CF2" w:rsidRDefault="005008E3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E3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8E3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100%</w:t>
            </w:r>
          </w:p>
        </w:tc>
      </w:tr>
      <w:tr w:rsidR="00EB78B4" w:rsidTr="00BE0409">
        <w:trPr>
          <w:trHeight w:val="408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матеріали (в т.ч. паливо)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A9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573,1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521,1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1002</w:t>
            </w:r>
            <w:r w:rsidR="00C07025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429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канцтовари, господарські товари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,3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34,7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11F" w:rsidRPr="003B6CF2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-91</w:t>
            </w:r>
            <w:r w:rsidR="00C07025"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426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адміністративні витрати</w:t>
            </w:r>
          </w:p>
          <w:p w:rsidR="0043311F" w:rsidRDefault="0043311F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2F03F4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2F03F4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11F" w:rsidRPr="002F03F4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  <w:r w:rsidR="00A95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11F" w:rsidRPr="002F03F4" w:rsidRDefault="003D4B11" w:rsidP="00B6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+1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195</w:t>
            </w:r>
            <w:r w:rsidR="00295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:rsidR="00EB78B4" w:rsidTr="00BE0409">
        <w:trPr>
          <w:trHeight w:val="502"/>
          <w:jc w:val="center"/>
        </w:trPr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15" w:rsidRPr="00B0729E" w:rsidRDefault="003D4B11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Всього витрат</w:t>
            </w:r>
          </w:p>
          <w:p w:rsidR="00EA2B15" w:rsidRPr="00B0729E" w:rsidRDefault="00EA2B15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15" w:rsidRPr="00BE0409" w:rsidRDefault="003D4B11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768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="004E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15" w:rsidRPr="00BE0409" w:rsidRDefault="003D4B11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9104,7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B15" w:rsidRPr="00BE0409" w:rsidRDefault="003D4B11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A95BEF"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  <w:r w:rsidR="00084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B15" w:rsidRPr="00BE0409" w:rsidRDefault="003D4B11" w:rsidP="00EA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A95BEF"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084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</w:t>
            </w:r>
            <w:r w:rsidR="00A95BEF"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  <w:r w:rsidRPr="00BE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</w:tbl>
    <w:tbl>
      <w:tblPr>
        <w:tblStyle w:val="a7"/>
        <w:tblW w:w="9691" w:type="dxa"/>
        <w:tblInd w:w="-5" w:type="dxa"/>
        <w:tblLook w:val="04A0" w:firstRow="1" w:lastRow="0" w:firstColumn="1" w:lastColumn="0" w:noHBand="0" w:noVBand="1"/>
      </w:tblPr>
      <w:tblGrid>
        <w:gridCol w:w="4279"/>
        <w:gridCol w:w="1283"/>
        <w:gridCol w:w="1141"/>
        <w:gridCol w:w="1568"/>
        <w:gridCol w:w="1420"/>
      </w:tblGrid>
      <w:tr w:rsidR="00EB78B4" w:rsidTr="000847D4">
        <w:trPr>
          <w:trHeight w:val="407"/>
        </w:trPr>
        <w:tc>
          <w:tcPr>
            <w:tcW w:w="4279" w:type="dxa"/>
          </w:tcPr>
          <w:p w:rsidR="000847D4" w:rsidRPr="000847D4" w:rsidRDefault="003D4B11" w:rsidP="00146B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47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Інші витрати</w:t>
            </w:r>
          </w:p>
        </w:tc>
        <w:tc>
          <w:tcPr>
            <w:tcW w:w="1283" w:type="dxa"/>
          </w:tcPr>
          <w:p w:rsidR="000847D4" w:rsidRPr="000847D4" w:rsidRDefault="003D4B11" w:rsidP="00146B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47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</w:t>
            </w:r>
          </w:p>
        </w:tc>
        <w:tc>
          <w:tcPr>
            <w:tcW w:w="1141" w:type="dxa"/>
          </w:tcPr>
          <w:p w:rsidR="000847D4" w:rsidRPr="000847D4" w:rsidRDefault="000847D4" w:rsidP="00146B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68" w:type="dxa"/>
          </w:tcPr>
          <w:p w:rsidR="000847D4" w:rsidRPr="000847D4" w:rsidRDefault="003D4B11" w:rsidP="00146B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47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</w:t>
            </w:r>
          </w:p>
        </w:tc>
        <w:tc>
          <w:tcPr>
            <w:tcW w:w="1420" w:type="dxa"/>
          </w:tcPr>
          <w:p w:rsidR="000847D4" w:rsidRPr="000847D4" w:rsidRDefault="003D4B11" w:rsidP="00146B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100%</w:t>
            </w:r>
          </w:p>
        </w:tc>
      </w:tr>
    </w:tbl>
    <w:p w:rsidR="005D115E" w:rsidRPr="00B0729E" w:rsidRDefault="003D4B11" w:rsidP="00146BD4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72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:rsidR="00E33FC0" w:rsidRPr="00E674C1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1459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Р</w:t>
      </w:r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ішення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м</w:t>
      </w:r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№ 5359-75-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від 11 квітня 2025 року «Про внесення змін до рішення 68 сесії </w:t>
      </w:r>
      <w:proofErr w:type="spellStart"/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Бучанської</w:t>
      </w:r>
      <w:proofErr w:type="spellEnd"/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міської ради 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скликання від 24 грудня 2024 року за № 5132-68-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(позачергове засідання) «Про місцевий бюджет </w:t>
      </w:r>
      <w:proofErr w:type="spellStart"/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Бучанської</w:t>
      </w:r>
      <w:proofErr w:type="spellEnd"/>
      <w:r w:rsidR="001459DE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міської територіальної громади на 2025 рік» </w:t>
      </w:r>
      <w:r w:rsidR="001459DE" w:rsidRPr="00E674C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7579FA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були внесені наступні зміни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: перерозподіл</w:t>
      </w:r>
      <w:r w:rsidR="00BC1781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ена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видатков</w:t>
      </w:r>
      <w:r w:rsidR="00BC1781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а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частин</w:t>
      </w:r>
      <w:r w:rsidR="00BC1781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а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загального фонду місцевого бюджету </w:t>
      </w:r>
      <w:proofErr w:type="spellStart"/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Бучанської</w:t>
      </w:r>
      <w:proofErr w:type="spellEnd"/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територіальної громади на 202</w:t>
      </w:r>
      <w:r w:rsidR="001459D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5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рік, а саме КПКВК МБ 0110180 «Інша діяльність у сфері державного управління» (+ 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7720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00,00 грн</w:t>
      </w:r>
      <w:r w:rsidR="008D48A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). </w:t>
      </w:r>
      <w:r w:rsidR="004E6A7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Ця сума була розподілена на такі статті витрат: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1459D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2500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00,00 грн. </w:t>
      </w:r>
      <w:r w:rsidR="004E6A7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-</w:t>
      </w:r>
      <w:r w:rsidR="008B4EE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на предмети, матеріали, обладнання та інвентар, </w:t>
      </w:r>
      <w:r w:rsidR="004E6A7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4</w:t>
      </w:r>
      <w:r w:rsidR="001459D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96</w:t>
      </w:r>
      <w:r w:rsidR="004E6A7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00,00 – на оплату послуг</w:t>
      </w:r>
      <w:r w:rsidR="001459D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 крім комунальних, видатки на відрядження – 36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4998</w:t>
      </w:r>
      <w:r w:rsidR="001459D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,00грн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інші видатки (сплата адміністративно – господарських санкцій </w:t>
      </w:r>
      <w:r w:rsidRPr="00E674C1">
        <w:rPr>
          <w:rFonts w:ascii="Times New Roman" w:hAnsi="Times New Roman" w:cs="Times New Roman"/>
          <w:sz w:val="26"/>
          <w:szCs w:val="26"/>
          <w:lang w:val="uk-UA" w:eastAsia="ru-RU"/>
        </w:rPr>
        <w:t>з</w:t>
      </w:r>
      <w:r w:rsidRPr="003D4B11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а невиконання </w:t>
      </w:r>
      <w:hyperlink r:id="rId7" w:anchor="n152" w:history="1">
        <w:r w:rsidRPr="00E674C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 </w:t>
        </w:r>
        <w:r w:rsidRPr="003D4B1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>статті 19 Закону «Про осн</w:t>
        </w:r>
        <w:r w:rsidRPr="003D4B1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>ови соціальної захищеності осіб з інвалідністю в Україні» від 21 березня 1991 року № 875-</w:t>
        </w:r>
        <w:r w:rsidRPr="00E674C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XII</w:t>
        </w:r>
      </w:hyperlink>
      <w:r w:rsidRPr="00E674C1">
        <w:rPr>
          <w:rFonts w:ascii="Times New Roman" w:hAnsi="Times New Roman" w:cs="Times New Roman"/>
          <w:sz w:val="26"/>
          <w:szCs w:val="26"/>
          <w:lang w:val="uk-UA"/>
        </w:rPr>
        <w:t>) – 107402,00грн</w:t>
      </w:r>
      <w:r w:rsidR="00EB5837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4E6A74" w:rsidRPr="00E674C1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B0729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ab/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</w:t>
      </w:r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ішення № 5447-76-</w:t>
      </w:r>
      <w:r w:rsidR="00E33FC0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від 20 травня 2025 року «Про внесення змін до рішення 68 сесії </w:t>
      </w:r>
      <w:proofErr w:type="spellStart"/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Бучанської</w:t>
      </w:r>
      <w:proofErr w:type="spellEnd"/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міської ради </w:t>
      </w:r>
      <w:r w:rsidR="00E33FC0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скликання від 24 грудня 2024 року за № 5132-68-</w:t>
      </w:r>
      <w:r w:rsidR="00E33FC0" w:rsidRPr="00E674C1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(позачергове засідання) «Про місцевий бюджет </w:t>
      </w:r>
      <w:proofErr w:type="spellStart"/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Бучанської</w:t>
      </w:r>
      <w:proofErr w:type="spellEnd"/>
      <w:r w:rsidR="00E33FC0" w:rsidRPr="003D4B11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міської територіальної громади на 2025 рік» </w:t>
      </w:r>
      <w:r w:rsidR="00A876E0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були внесені наступні зміни: перерозподілена видаткова частина загального фонду місцевого бюджету </w:t>
      </w:r>
      <w:proofErr w:type="spellStart"/>
      <w:r w:rsidR="00A876E0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Бучанської</w:t>
      </w:r>
      <w:proofErr w:type="spellEnd"/>
      <w:r w:rsidR="00A876E0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територіальної громади на 2025 рік, а саме КПКВК МБ 0110180 «Інша діяльність у сфері державного управління» (+831300,00 грн.). Ця сума була розподілена на такі статті витрат: 49000,00 грн. - на предмети, матеріали, обладнання та інвентар, 782300,00 – на оплату послуг, крім комунальних. </w:t>
      </w:r>
    </w:p>
    <w:p w:rsidR="00A16A3C" w:rsidRPr="00E674C1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hAnsi="Times New Roman" w:cs="Times New Roman"/>
          <w:color w:val="000000"/>
          <w:sz w:val="26"/>
          <w:szCs w:val="26"/>
          <w:lang w:val="uk-UA"/>
        </w:rPr>
        <w:t>Р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ішення №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5567-77-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від 20 травня 2025 року «Про внесення змін до рішення 68 сесії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міської ради 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скликання від 24 грудня 2024 року за № 5132-68-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(позачергове засідання) «Про місцевий бюджет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міської територіальної громади на 2025 рік»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були внесені наступні зміни: перерозподілена видаткова частина загального фонду місцевого бюджету </w:t>
      </w:r>
      <w:proofErr w:type="spellStart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Бучанської</w:t>
      </w:r>
      <w:proofErr w:type="spellEnd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територіальної громади на 2025 рік, а саме КПКВК МБ 0110180 «Інша діяльність у сфері державного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управління» 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lastRenderedPageBreak/>
        <w:t xml:space="preserve">(+31000,00 грн.). Ця сума була розподілена на такі статті витрат: 31000 – на оплату послуг, крім комунальних. </w:t>
      </w:r>
    </w:p>
    <w:p w:rsidR="00A16A3C" w:rsidRPr="00E674C1" w:rsidRDefault="003D4B11" w:rsidP="00B0729E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hAnsi="Times New Roman" w:cs="Times New Roman"/>
          <w:color w:val="000000"/>
          <w:sz w:val="26"/>
          <w:szCs w:val="26"/>
          <w:lang w:val="uk-UA"/>
        </w:rPr>
        <w:t>Р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ішення №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5713-79-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від 14 серпня 2025 року «Про внесення змін до рішення 68 сесії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міської ради 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скликання від 24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грудня 2024 року за № 5132-68-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(позачергове засідання) «Про місцевий бюджет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міської територіальної громади на 2025 рік»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були внесені наступні зміни: перерозподілена видаткова частина загального фонду місцевого бюджету </w:t>
      </w:r>
      <w:proofErr w:type="spellStart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Бучанської</w:t>
      </w:r>
      <w:proofErr w:type="spellEnd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тери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торіальної громади на 2025 рік, а саме КПКВК МБ 0110180 «Інша діяльність у сфері державного управління» (+87000,00 грн.). Ця сума була розподілена на такі статті витрат: 87000 – на оплату послуг, крім комунальних. </w:t>
      </w:r>
    </w:p>
    <w:p w:rsidR="00A16A3C" w:rsidRPr="00E674C1" w:rsidRDefault="003D4B11" w:rsidP="00B0729E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hAnsi="Times New Roman" w:cs="Times New Roman"/>
          <w:color w:val="000000"/>
          <w:sz w:val="26"/>
          <w:szCs w:val="26"/>
          <w:lang w:val="uk-UA"/>
        </w:rPr>
        <w:t>Р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ішення №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5769-80-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від 09 вересня 202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5 року «Про внесення змін до рішення 68 сесії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міської ради 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скликання від 24 грудня 2024 року за № 5132-68-</w:t>
      </w:r>
      <w:r w:rsidRPr="00E674C1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(позачергове засідання) «Про місцевий бюджет </w:t>
      </w:r>
      <w:proofErr w:type="spellStart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Бучанської</w:t>
      </w:r>
      <w:proofErr w:type="spellEnd"/>
      <w:r w:rsidRPr="003D4B1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міської територіальної громади на 2025 рік»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були внесені наступні зміни: 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перерозподілена видаткова частина загального фонду місцевого бюджету </w:t>
      </w:r>
      <w:proofErr w:type="spellStart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Бучанської</w:t>
      </w:r>
      <w:proofErr w:type="spellEnd"/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територіальної громади на 2025 рік, а саме КПКВК МБ 0110180 «Інша діяльність у сфері державного управління» (+100000,00 грн.). Ця сума була розподілена на такі статті в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итрат: 100000 – на оплату послуг, крім комунальних. </w:t>
      </w:r>
    </w:p>
    <w:p w:rsidR="009A15C4" w:rsidRPr="00E674C1" w:rsidRDefault="003D4B11" w:rsidP="009A15C4">
      <w:pPr>
        <w:spacing w:line="259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</w:pP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>Рішення №</w:t>
      </w:r>
      <w:r w:rsidRPr="003D4B1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>6006-83-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від 14 листопада 2025 року «Про внесення змін до рішення 68 сесії </w:t>
      </w:r>
      <w:proofErr w:type="spellStart"/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>Бучанської</w:t>
      </w:r>
      <w:proofErr w:type="spellEnd"/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міської ради 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скликання від 24 грудня 2024 року за № 5132-68-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3D4B1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(позачергове засідання) «Про 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місцевий бюджет </w:t>
      </w:r>
      <w:proofErr w:type="spellStart"/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>Бучанської</w:t>
      </w:r>
      <w:proofErr w:type="spellEnd"/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 xml:space="preserve"> міської територіальної громади на 2025 рік»  були внесені зміни, а саме код економічної класифікації видатків бюджету / код класифікації кредитування бюджету  3210 «Капітальні трансферти підприємствам (установам, організаціям) 90</w:t>
      </w:r>
      <w:r w:rsidRPr="00E674C1">
        <w:rPr>
          <w:rFonts w:ascii="Times New Roman" w:eastAsiaTheme="minorEastAsia" w:hAnsi="Times New Roman" w:cs="Times New Roman"/>
          <w:color w:val="000000"/>
          <w:sz w:val="26"/>
          <w:szCs w:val="26"/>
          <w:lang w:val="uk-UA" w:eastAsia="uk-UA"/>
        </w:rPr>
        <w:t>000,00грн.</w:t>
      </w:r>
    </w:p>
    <w:p w:rsidR="003211A9" w:rsidRPr="00E674C1" w:rsidRDefault="003D4B11" w:rsidP="00B0729E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</w:t>
      </w:r>
      <w:r w:rsidR="007579FA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</w:t>
      </w:r>
      <w:r w:rsidR="00F944A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Фонд</w:t>
      </w:r>
      <w:r w:rsidR="00D443F6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заробітн</w:t>
      </w:r>
      <w:r w:rsidR="00F944A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ої</w:t>
      </w:r>
      <w:r w:rsidR="00D443F6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плат</w:t>
      </w:r>
      <w:r w:rsidR="00B15F43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и</w:t>
      </w:r>
      <w:r w:rsidR="00D443F6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менше ніж заплановано на </w:t>
      </w:r>
      <w:r w:rsidR="009A15C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2101,4</w:t>
      </w:r>
      <w:r w:rsidR="00D443F6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тис. грн. </w:t>
      </w:r>
      <w:r w:rsidR="00072F0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 рахунок вакантних місць в штатному ро</w:t>
      </w:r>
      <w:r w:rsidR="003E061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зпису</w:t>
      </w:r>
      <w:r w:rsidR="00072F0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</w:t>
      </w:r>
      <w:r w:rsidR="00F944A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Нарахування</w:t>
      </w:r>
      <w:r w:rsidR="00FD469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на соціальні виплати менше запланованих на </w:t>
      </w:r>
      <w:r w:rsidR="009A15C4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471,5</w:t>
      </w:r>
      <w:r w:rsidR="00FD469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тис. грн</w:t>
      </w:r>
      <w:r w:rsidR="004E16FA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</w:t>
      </w:r>
      <w:r w:rsidR="00FD4698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відповідно.</w:t>
      </w:r>
    </w:p>
    <w:p w:rsidR="00DC5B5B" w:rsidRPr="00E674C1" w:rsidRDefault="003D4B11" w:rsidP="00146BD4">
      <w:pPr>
        <w:pStyle w:val="a3"/>
        <w:ind w:left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</w:t>
      </w:r>
      <w:r w:rsidR="006802BE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еревищення обсягу адміністративних 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витрат та непередбачувані витрати у фінансовому плані на 202</w:t>
      </w:r>
      <w:r w:rsidR="00A876E0"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5</w:t>
      </w:r>
      <w:r w:rsidRPr="00E674C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рік за такими статтями витрат:</w:t>
      </w:r>
    </w:p>
    <w:p w:rsidR="005D115E" w:rsidRPr="00E674C1" w:rsidRDefault="005D115E" w:rsidP="00146BD4">
      <w:pPr>
        <w:pStyle w:val="a3"/>
        <w:ind w:left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851"/>
        <w:gridCol w:w="1134"/>
        <w:gridCol w:w="4252"/>
      </w:tblGrid>
      <w:tr w:rsidR="00EB78B4" w:rsidTr="00BE0409">
        <w:trPr>
          <w:trHeight w:val="601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  <w:t>Витрати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46BD4" w:rsidRPr="00E674C1" w:rsidRDefault="00146BD4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</w:p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  <w:t>Відхилення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  <w:t>Пояснення</w:t>
            </w:r>
          </w:p>
        </w:tc>
      </w:tr>
      <w:tr w:rsidR="00EB78B4" w:rsidTr="00BE0409">
        <w:trPr>
          <w:trHeight w:val="107"/>
          <w:jc w:val="center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D4" w:rsidRPr="00E674C1" w:rsidRDefault="00146BD4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46BD4" w:rsidRPr="00E674C1" w:rsidRDefault="00146BD4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BD4" w:rsidRPr="00E674C1" w:rsidRDefault="00146BD4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6BD4" w:rsidRPr="00E674C1" w:rsidRDefault="003D4B11" w:rsidP="001B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(+,-)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BD4" w:rsidRPr="00E674C1" w:rsidRDefault="00146BD4" w:rsidP="001B6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EB78B4" w:rsidTr="00BE0409">
        <w:trPr>
          <w:trHeight w:val="24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E0" w:rsidRPr="00E674C1" w:rsidRDefault="003D4B11" w:rsidP="00A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витрати на відрядження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6E0" w:rsidRPr="00E674C1" w:rsidRDefault="003D4B11" w:rsidP="00A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="009A15C4" w:rsidRPr="00E674C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6E0" w:rsidRPr="00E674C1" w:rsidRDefault="003D4B11" w:rsidP="00A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76E0" w:rsidRPr="00E674C1" w:rsidRDefault="003D4B11" w:rsidP="00A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+</w:t>
            </w:r>
            <w:r w:rsidR="009A15C4"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216,5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76E0" w:rsidRPr="00E674C1" w:rsidRDefault="003D4B11" w:rsidP="00A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Збільшення відбулось у зв</w:t>
            </w:r>
            <w:r w:rsidRPr="003D4B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’</w:t>
            </w:r>
            <w:proofErr w:type="spellStart"/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>язку</w:t>
            </w:r>
            <w:proofErr w:type="spellEnd"/>
            <w:r w:rsidRPr="00E674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uk-UA"/>
              </w:rPr>
              <w:t xml:space="preserve"> з відрядженням  директора, для залучення інвестицій в громаду </w:t>
            </w:r>
          </w:p>
        </w:tc>
      </w:tr>
      <w:tr w:rsidR="00EB78B4" w:rsidTr="00BE0409">
        <w:trPr>
          <w:trHeight w:val="24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25" w:rsidRDefault="003D4B11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матеріали (в т.ч. паливо)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Pr="002F03F4" w:rsidRDefault="003D4B11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573,1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25" w:rsidRPr="002F03F4" w:rsidRDefault="003D4B11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Pr="002F03F4" w:rsidRDefault="003D4B11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3B6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</w:t>
            </w:r>
            <w:r w:rsidR="009A1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521,1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C25" w:rsidRPr="00DC5B5B" w:rsidRDefault="003D4B11" w:rsidP="00BE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Збільшення відбулось у зв</w:t>
            </w:r>
            <w:r w:rsidRPr="003D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 придбанням товарів для зустрічей іноземних делегацій в рамках реклами Бучанської ТГ .</w:t>
            </w:r>
          </w:p>
        </w:tc>
      </w:tr>
      <w:tr w:rsidR="00EB78B4" w:rsidTr="00BE0409">
        <w:trPr>
          <w:trHeight w:val="24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Default="003D4B11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Інші адміністративні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  <w:p w:rsidR="00E56C25" w:rsidRDefault="00E56C25" w:rsidP="00E5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Default="003D4B11" w:rsidP="003D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1165,7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Pr="002F03F4" w:rsidRDefault="003D4B11" w:rsidP="005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C25" w:rsidRDefault="003D4B11" w:rsidP="003D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+1075,7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C25" w:rsidRDefault="003D4B11" w:rsidP="00BE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більшення відбулося за рахунок послуг: кейтеринга, </w:t>
            </w:r>
            <w:r w:rsidR="005C7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послуг харчування,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тимчасового розміщення представників інших країн, супровід пожежного авто для Бучанської ТГ.</w:t>
            </w:r>
          </w:p>
        </w:tc>
      </w:tr>
      <w:bookmarkEnd w:id="0"/>
    </w:tbl>
    <w:p w:rsidR="00E674C1" w:rsidRDefault="00E674C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674C1" w:rsidRDefault="00E674C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674C1" w:rsidRDefault="00E674C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674C1" w:rsidRDefault="00E674C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674C1" w:rsidRDefault="00E674C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A36BA" w:rsidRPr="00B0729E" w:rsidRDefault="003D4B1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lastRenderedPageBreak/>
        <w:t xml:space="preserve">Сплата податків, зборів та інших </w:t>
      </w:r>
      <w:proofErr w:type="spellStart"/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обов</w:t>
      </w:r>
      <w:proofErr w:type="spellEnd"/>
      <w:r w:rsidRPr="003D4B11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’</w:t>
      </w:r>
      <w:proofErr w:type="spellStart"/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язкових</w:t>
      </w:r>
      <w:proofErr w:type="spellEnd"/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 xml:space="preserve"> платежів до місцевого та державного бюджетів (тис.грн.)</w:t>
      </w:r>
    </w:p>
    <w:p w:rsidR="00204474" w:rsidRPr="00B0729E" w:rsidRDefault="00204474" w:rsidP="00EA36BA">
      <w:pPr>
        <w:pStyle w:val="a3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3964"/>
        <w:gridCol w:w="1552"/>
        <w:gridCol w:w="1204"/>
        <w:gridCol w:w="1471"/>
        <w:gridCol w:w="1438"/>
      </w:tblGrid>
      <w:tr w:rsidR="00EB78B4" w:rsidTr="001E5832">
        <w:trPr>
          <w:trHeight w:val="935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2" w:rsidRPr="00B0729E" w:rsidRDefault="003D4B11" w:rsidP="001E58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Інші податки, збори та платежі на користь держави всього, у тому числі: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832" w:rsidRPr="00B0729E" w:rsidRDefault="003D4B11" w:rsidP="001E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Факт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832" w:rsidRPr="00B0729E" w:rsidRDefault="003D4B11" w:rsidP="001E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План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5832" w:rsidRPr="00B0729E" w:rsidRDefault="003D4B11" w:rsidP="001E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Відхилення (+,-)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832" w:rsidRPr="00B0729E" w:rsidRDefault="003D4B11" w:rsidP="001E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Виконання %</w:t>
            </w:r>
          </w:p>
        </w:tc>
      </w:tr>
      <w:tr w:rsidR="00EB78B4" w:rsidTr="003B00FE">
        <w:trPr>
          <w:trHeight w:val="378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Сплата податків та зборів до місцевих бюджетів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615,1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1214,1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C7771"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  <w:r w:rsidR="009A15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-4</w:t>
            </w:r>
            <w:r w:rsidR="009A15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FA5EC5">
        <w:trPr>
          <w:trHeight w:val="378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податок з </w:t>
            </w: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доходів фізичних осіб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9A15C4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615,1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1214,1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C7771"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  <w:r w:rsidR="009A15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-4</w:t>
            </w:r>
            <w:r w:rsidR="009A15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7654B6">
        <w:trPr>
          <w:trHeight w:val="378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FA" w:rsidRPr="00B0729E" w:rsidRDefault="003D4B11" w:rsidP="007B2D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Інші податки, збори та платежі на користь держави всього: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913,5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1076,2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2,7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15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0C032A">
        <w:trPr>
          <w:trHeight w:val="378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єдиний внесок на загальнообовязкове державне соціальне страхування</w:t>
            </w:r>
          </w:p>
          <w:p w:rsidR="007B2DFA" w:rsidRPr="00B0729E" w:rsidRDefault="007B2DFA" w:rsidP="007B2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742,6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993,4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001374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0013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250,8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0013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7C17F1">
        <w:trPr>
          <w:trHeight w:val="378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Військовий збір</w:t>
            </w:r>
          </w:p>
          <w:p w:rsidR="007B2DFA" w:rsidRPr="00B0729E" w:rsidRDefault="007B2DFA" w:rsidP="007B2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17</w:t>
            </w:r>
            <w:r w:rsidR="000013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0,9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8</w:t>
            </w: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88,1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0013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06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463A6F">
        <w:trPr>
          <w:trHeight w:val="576"/>
          <w:jc w:val="center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0729E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Усього виплат</w:t>
            </w:r>
          </w:p>
          <w:p w:rsidR="007B2DFA" w:rsidRPr="00B0729E" w:rsidRDefault="007B2DFA" w:rsidP="007B2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E0409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1528,6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E0409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2290,3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2DFA" w:rsidRPr="00BE0409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-</w:t>
            </w:r>
            <w:r w:rsidR="00001374"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761,7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DFA" w:rsidRPr="00BE0409" w:rsidRDefault="003D4B11" w:rsidP="007B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-3</w:t>
            </w:r>
            <w:r w:rsidR="00001374"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3</w:t>
            </w: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%</w:t>
            </w:r>
          </w:p>
        </w:tc>
      </w:tr>
    </w:tbl>
    <w:p w:rsidR="00CA5592" w:rsidRPr="00B0729E" w:rsidRDefault="00CA5592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p w:rsidR="00EA36BA" w:rsidRPr="00B0729E" w:rsidRDefault="003D4B11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  <w:r w:rsidRPr="00B0729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Середньомісячні витрати на оплату праці на одного працівника (тис.грн.), у тому числі:</w:t>
      </w:r>
    </w:p>
    <w:p w:rsidR="00EA36BA" w:rsidRPr="00B0729E" w:rsidRDefault="00EA36BA" w:rsidP="00EA36BA">
      <w:pPr>
        <w:pStyle w:val="a3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4181"/>
        <w:gridCol w:w="1211"/>
        <w:gridCol w:w="1333"/>
        <w:gridCol w:w="1471"/>
        <w:gridCol w:w="1438"/>
      </w:tblGrid>
      <w:tr w:rsidR="00EB78B4" w:rsidTr="00D77241">
        <w:trPr>
          <w:trHeight w:val="284"/>
          <w:jc w:val="center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6F" w:rsidRPr="00B0729E" w:rsidRDefault="00463A6F" w:rsidP="00463A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6F" w:rsidRPr="00B0729E" w:rsidRDefault="003D4B11" w:rsidP="00463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Факт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6F" w:rsidRPr="00B0729E" w:rsidRDefault="003D4B11" w:rsidP="00463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План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3A6F" w:rsidRPr="00B0729E" w:rsidRDefault="003D4B11" w:rsidP="00463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Відхилення (+,-)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6F" w:rsidRPr="00B0729E" w:rsidRDefault="003D4B11" w:rsidP="00463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Виконання %</w:t>
            </w:r>
          </w:p>
        </w:tc>
      </w:tr>
      <w:tr w:rsidR="00EB78B4" w:rsidTr="00D77241">
        <w:trPr>
          <w:trHeight w:val="284"/>
          <w:jc w:val="center"/>
        </w:trPr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0729E" w:rsidRDefault="003D4B11" w:rsidP="00E46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директор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5</w:t>
            </w:r>
            <w:r w:rsidR="000013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6</w:t>
            </w: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,</w:t>
            </w:r>
            <w:r w:rsidR="000013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60,6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-3,9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-6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D77241">
        <w:trPr>
          <w:trHeight w:val="594"/>
          <w:jc w:val="center"/>
        </w:trPr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0729E" w:rsidRDefault="003D4B11" w:rsidP="00E46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адміністративно-управлінський персонал</w:t>
            </w:r>
          </w:p>
          <w:p w:rsidR="00E46230" w:rsidRPr="00B0729E" w:rsidRDefault="003D4B11" w:rsidP="00E46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B07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  </w:t>
            </w:r>
            <w:r w:rsidR="00D77241"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19,</w:t>
            </w:r>
            <w:r w:rsidR="000013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D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17,7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230" w:rsidRPr="00B0729E" w:rsidRDefault="003D4B11" w:rsidP="00D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+</w:t>
            </w:r>
            <w:r w:rsidR="00D77241"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</w:t>
            </w:r>
            <w:r w:rsidR="000013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D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EA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D77241">
        <w:trPr>
          <w:trHeight w:val="284"/>
          <w:jc w:val="center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0729E" w:rsidRDefault="003D4B11" w:rsidP="00E4623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працівники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EA7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    9,0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10,0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+</w:t>
            </w:r>
            <w:r w:rsidR="00D77241"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0729E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EA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10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B78B4" w:rsidTr="00BE0409">
        <w:trPr>
          <w:trHeight w:val="463"/>
          <w:jc w:val="center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0729E" w:rsidRDefault="003D4B11" w:rsidP="00E46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072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Всього, </w:t>
            </w:r>
            <w:r w:rsidRPr="00B072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середня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E0409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84,9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30" w:rsidRPr="00BE0409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88,3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E0409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-</w:t>
            </w:r>
            <w:r w:rsidR="00EA784B"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3,4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230" w:rsidRPr="00BE0409" w:rsidRDefault="003D4B11" w:rsidP="00E4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-</w:t>
            </w:r>
            <w:r w:rsidR="00EA784B"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4</w:t>
            </w:r>
            <w:r w:rsidRPr="00BE04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%</w:t>
            </w:r>
          </w:p>
        </w:tc>
      </w:tr>
    </w:tbl>
    <w:p w:rsidR="00EA36BA" w:rsidRPr="00B0729E" w:rsidRDefault="003D4B11" w:rsidP="00EA36BA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072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</w:p>
    <w:p w:rsidR="00EC70A8" w:rsidRPr="003D4B11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Перевищення середньомісячних витрат на оплату праці </w:t>
      </w:r>
      <w:r w:rsidR="00D772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адміністративно-управлінського персоналу та працівників</w:t>
      </w:r>
      <w:r w:rsidR="00F45E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Комунального підприємства «Бучанської агенції регіонального розвитку» Бучанської міської ради</w:t>
      </w:r>
      <w:r w:rsidR="00B072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відбулося за рахунок звільнення прибиральниць, двірника, завідувача господарством та менеджера з питань регіонального розвитку, відповідно були проведені виплати з компенсації невикористаних відпус</w:t>
      </w:r>
      <w:bookmarkStart w:id="1" w:name="_GoBack"/>
      <w:bookmarkEnd w:id="1"/>
      <w:r w:rsidR="00B072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ток</w:t>
      </w:r>
      <w:r w:rsidR="004A6C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E674C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Були списані основні засоби</w:t>
      </w:r>
      <w:r w:rsidR="00C044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необоротні активи, з</w:t>
      </w:r>
      <w:r w:rsidR="00BE04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підсумками фінансових результатів за  2025 рік утворився збиток </w:t>
      </w:r>
      <w:r w:rsidR="00C044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68,6</w:t>
      </w:r>
      <w:r w:rsidR="00BE04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:rsidR="00C66C61" w:rsidRPr="00C66C61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Інформація про судові рішення відсутня.</w:t>
      </w:r>
      <w:r w:rsidRPr="003D4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2F4DDD" w:rsidRPr="00F45E1F" w:rsidRDefault="003D4B11" w:rsidP="00B0729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066E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EC70A8" w:rsidRDefault="00EC70A8" w:rsidP="00EA36BA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66C61" w:rsidRPr="003D4B11" w:rsidRDefault="003D4B11" w:rsidP="004A6CF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A36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</w:t>
      </w:r>
      <w:r w:rsidR="00A00D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В.о.</w:t>
      </w:r>
      <w:r w:rsidR="004A6C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</w:t>
      </w:r>
      <w:r w:rsidR="00241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 w:rsidR="00A00D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4A6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A36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«БАРР»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Наталія ЄФИМОВИЧ</w:t>
      </w:r>
      <w:r w:rsidR="00EA36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00D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EA36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A36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00D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4A6CF9" w:rsidRDefault="003D4B11" w:rsidP="004A6CF9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BD5EFC" w:rsidRDefault="003D4B11" w:rsidP="00C66C61">
      <w:pPr>
        <w:pStyle w:val="a3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Виконавець: бухгалтер                                                    Олена ГОЛОВАТА</w:t>
      </w:r>
    </w:p>
    <w:sectPr w:rsidR="00BD5EFC" w:rsidSect="00BE0409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A1864"/>
    <w:multiLevelType w:val="hybridMultilevel"/>
    <w:tmpl w:val="F3024296"/>
    <w:lvl w:ilvl="0" w:tplc="98104784">
      <w:start w:val="1"/>
      <w:numFmt w:val="decimal"/>
      <w:lvlText w:val="%1."/>
      <w:lvlJc w:val="left"/>
      <w:pPr>
        <w:ind w:left="720" w:hanging="360"/>
      </w:pPr>
    </w:lvl>
    <w:lvl w:ilvl="1" w:tplc="E07A2DB0">
      <w:start w:val="1"/>
      <w:numFmt w:val="lowerLetter"/>
      <w:lvlText w:val="%2."/>
      <w:lvlJc w:val="left"/>
      <w:pPr>
        <w:ind w:left="1440" w:hanging="360"/>
      </w:pPr>
    </w:lvl>
    <w:lvl w:ilvl="2" w:tplc="0F52015A">
      <w:start w:val="1"/>
      <w:numFmt w:val="lowerRoman"/>
      <w:lvlText w:val="%3."/>
      <w:lvlJc w:val="right"/>
      <w:pPr>
        <w:ind w:left="2160" w:hanging="180"/>
      </w:pPr>
    </w:lvl>
    <w:lvl w:ilvl="3" w:tplc="210C3B7C">
      <w:start w:val="1"/>
      <w:numFmt w:val="decimal"/>
      <w:lvlText w:val="%4."/>
      <w:lvlJc w:val="left"/>
      <w:pPr>
        <w:ind w:left="2880" w:hanging="360"/>
      </w:pPr>
    </w:lvl>
    <w:lvl w:ilvl="4" w:tplc="74D45044">
      <w:start w:val="1"/>
      <w:numFmt w:val="lowerLetter"/>
      <w:lvlText w:val="%5."/>
      <w:lvlJc w:val="left"/>
      <w:pPr>
        <w:ind w:left="3600" w:hanging="360"/>
      </w:pPr>
    </w:lvl>
    <w:lvl w:ilvl="5" w:tplc="CCA2030A">
      <w:start w:val="1"/>
      <w:numFmt w:val="lowerRoman"/>
      <w:lvlText w:val="%6."/>
      <w:lvlJc w:val="right"/>
      <w:pPr>
        <w:ind w:left="4320" w:hanging="180"/>
      </w:pPr>
    </w:lvl>
    <w:lvl w:ilvl="6" w:tplc="0B669DD2">
      <w:start w:val="1"/>
      <w:numFmt w:val="decimal"/>
      <w:lvlText w:val="%7."/>
      <w:lvlJc w:val="left"/>
      <w:pPr>
        <w:ind w:left="5040" w:hanging="360"/>
      </w:pPr>
    </w:lvl>
    <w:lvl w:ilvl="7" w:tplc="F6129652">
      <w:start w:val="1"/>
      <w:numFmt w:val="lowerLetter"/>
      <w:lvlText w:val="%8."/>
      <w:lvlJc w:val="left"/>
      <w:pPr>
        <w:ind w:left="5760" w:hanging="360"/>
      </w:pPr>
    </w:lvl>
    <w:lvl w:ilvl="8" w:tplc="577C867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A6C76"/>
    <w:multiLevelType w:val="hybridMultilevel"/>
    <w:tmpl w:val="9E56B348"/>
    <w:lvl w:ilvl="0" w:tplc="235E23A0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1B40CF96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517C6360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D6308D34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6AC6C686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74CE739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BA6B632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B3A3EF2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A6EDB9C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5B7"/>
    <w:rsid w:val="00001374"/>
    <w:rsid w:val="000242E5"/>
    <w:rsid w:val="00032B9F"/>
    <w:rsid w:val="00044828"/>
    <w:rsid w:val="00046479"/>
    <w:rsid w:val="00052533"/>
    <w:rsid w:val="00066EE0"/>
    <w:rsid w:val="00067D3A"/>
    <w:rsid w:val="00072C22"/>
    <w:rsid w:val="00072F04"/>
    <w:rsid w:val="000801EB"/>
    <w:rsid w:val="0008197F"/>
    <w:rsid w:val="00083A35"/>
    <w:rsid w:val="000847D4"/>
    <w:rsid w:val="000C47DE"/>
    <w:rsid w:val="000E20AA"/>
    <w:rsid w:val="000F5391"/>
    <w:rsid w:val="00106E30"/>
    <w:rsid w:val="00115CEE"/>
    <w:rsid w:val="00126F78"/>
    <w:rsid w:val="001459DE"/>
    <w:rsid w:val="00146BD4"/>
    <w:rsid w:val="00157F83"/>
    <w:rsid w:val="0018366B"/>
    <w:rsid w:val="0018765F"/>
    <w:rsid w:val="001A36AE"/>
    <w:rsid w:val="001A6338"/>
    <w:rsid w:val="001B2D8B"/>
    <w:rsid w:val="001B6822"/>
    <w:rsid w:val="001C3AA4"/>
    <w:rsid w:val="001C5B6C"/>
    <w:rsid w:val="001E5832"/>
    <w:rsid w:val="001F3552"/>
    <w:rsid w:val="0020220B"/>
    <w:rsid w:val="00204474"/>
    <w:rsid w:val="00210360"/>
    <w:rsid w:val="00210C69"/>
    <w:rsid w:val="002146A0"/>
    <w:rsid w:val="00215D7A"/>
    <w:rsid w:val="00231920"/>
    <w:rsid w:val="00241E57"/>
    <w:rsid w:val="0025736D"/>
    <w:rsid w:val="00274A10"/>
    <w:rsid w:val="00282D6C"/>
    <w:rsid w:val="00294515"/>
    <w:rsid w:val="00295AA6"/>
    <w:rsid w:val="00297A91"/>
    <w:rsid w:val="002D4805"/>
    <w:rsid w:val="002D6753"/>
    <w:rsid w:val="002F03F4"/>
    <w:rsid w:val="002F3DE0"/>
    <w:rsid w:val="002F4DDD"/>
    <w:rsid w:val="002F790C"/>
    <w:rsid w:val="003211A9"/>
    <w:rsid w:val="0032714B"/>
    <w:rsid w:val="00334E4E"/>
    <w:rsid w:val="0039078B"/>
    <w:rsid w:val="0039373F"/>
    <w:rsid w:val="003A5EFA"/>
    <w:rsid w:val="003B2DF7"/>
    <w:rsid w:val="003B55E6"/>
    <w:rsid w:val="003B6CF2"/>
    <w:rsid w:val="003D4B11"/>
    <w:rsid w:val="003E0614"/>
    <w:rsid w:val="003F77E2"/>
    <w:rsid w:val="0040201A"/>
    <w:rsid w:val="00403C41"/>
    <w:rsid w:val="0043311F"/>
    <w:rsid w:val="00445BAA"/>
    <w:rsid w:val="004559A3"/>
    <w:rsid w:val="00463A6F"/>
    <w:rsid w:val="004834DC"/>
    <w:rsid w:val="00483A93"/>
    <w:rsid w:val="00491276"/>
    <w:rsid w:val="00493861"/>
    <w:rsid w:val="004946C5"/>
    <w:rsid w:val="004965B7"/>
    <w:rsid w:val="004A6CF9"/>
    <w:rsid w:val="004B0BE9"/>
    <w:rsid w:val="004B169F"/>
    <w:rsid w:val="004B2331"/>
    <w:rsid w:val="004B4645"/>
    <w:rsid w:val="004C1457"/>
    <w:rsid w:val="004E0159"/>
    <w:rsid w:val="004E16FA"/>
    <w:rsid w:val="004E3387"/>
    <w:rsid w:val="004E5382"/>
    <w:rsid w:val="004E6A74"/>
    <w:rsid w:val="005008E3"/>
    <w:rsid w:val="00504D3E"/>
    <w:rsid w:val="00531A46"/>
    <w:rsid w:val="00566BFF"/>
    <w:rsid w:val="005C02BE"/>
    <w:rsid w:val="005C7771"/>
    <w:rsid w:val="005D115E"/>
    <w:rsid w:val="005F5B92"/>
    <w:rsid w:val="005F7899"/>
    <w:rsid w:val="00617991"/>
    <w:rsid w:val="006437AC"/>
    <w:rsid w:val="00651862"/>
    <w:rsid w:val="00652575"/>
    <w:rsid w:val="006802BE"/>
    <w:rsid w:val="00692804"/>
    <w:rsid w:val="006A7116"/>
    <w:rsid w:val="006D1393"/>
    <w:rsid w:val="006D2EEB"/>
    <w:rsid w:val="006D70E8"/>
    <w:rsid w:val="006E64A5"/>
    <w:rsid w:val="006F5CE4"/>
    <w:rsid w:val="0070372F"/>
    <w:rsid w:val="00715AD6"/>
    <w:rsid w:val="00722F0D"/>
    <w:rsid w:val="00727F81"/>
    <w:rsid w:val="007579FA"/>
    <w:rsid w:val="00795722"/>
    <w:rsid w:val="007B2DFA"/>
    <w:rsid w:val="007B4575"/>
    <w:rsid w:val="007C2FEA"/>
    <w:rsid w:val="007E11CB"/>
    <w:rsid w:val="007E1F41"/>
    <w:rsid w:val="007E560C"/>
    <w:rsid w:val="007F2327"/>
    <w:rsid w:val="007F2653"/>
    <w:rsid w:val="00810782"/>
    <w:rsid w:val="00824AE9"/>
    <w:rsid w:val="0082795A"/>
    <w:rsid w:val="00830D20"/>
    <w:rsid w:val="00835A2A"/>
    <w:rsid w:val="008643FA"/>
    <w:rsid w:val="00876E96"/>
    <w:rsid w:val="008936AE"/>
    <w:rsid w:val="008A4CF2"/>
    <w:rsid w:val="008A5979"/>
    <w:rsid w:val="008B4EE8"/>
    <w:rsid w:val="008D0A5D"/>
    <w:rsid w:val="008D48A8"/>
    <w:rsid w:val="008D5BEE"/>
    <w:rsid w:val="008E060D"/>
    <w:rsid w:val="008F0D56"/>
    <w:rsid w:val="008F7555"/>
    <w:rsid w:val="00902486"/>
    <w:rsid w:val="009340DC"/>
    <w:rsid w:val="00945997"/>
    <w:rsid w:val="00961163"/>
    <w:rsid w:val="00961C74"/>
    <w:rsid w:val="00964059"/>
    <w:rsid w:val="00992137"/>
    <w:rsid w:val="009925BA"/>
    <w:rsid w:val="009972FB"/>
    <w:rsid w:val="009A15C4"/>
    <w:rsid w:val="009B4B38"/>
    <w:rsid w:val="009E3A30"/>
    <w:rsid w:val="00A00DE4"/>
    <w:rsid w:val="00A06CB2"/>
    <w:rsid w:val="00A14720"/>
    <w:rsid w:val="00A16A3C"/>
    <w:rsid w:val="00A27EE4"/>
    <w:rsid w:val="00A30F5C"/>
    <w:rsid w:val="00A40B90"/>
    <w:rsid w:val="00A4267D"/>
    <w:rsid w:val="00A708EA"/>
    <w:rsid w:val="00A876E0"/>
    <w:rsid w:val="00A92A0A"/>
    <w:rsid w:val="00A9333B"/>
    <w:rsid w:val="00A95799"/>
    <w:rsid w:val="00A95BEF"/>
    <w:rsid w:val="00AB24D6"/>
    <w:rsid w:val="00AB36AD"/>
    <w:rsid w:val="00AD3E67"/>
    <w:rsid w:val="00B00312"/>
    <w:rsid w:val="00B04B15"/>
    <w:rsid w:val="00B0729E"/>
    <w:rsid w:val="00B15F43"/>
    <w:rsid w:val="00B21641"/>
    <w:rsid w:val="00B40D20"/>
    <w:rsid w:val="00B66266"/>
    <w:rsid w:val="00B81276"/>
    <w:rsid w:val="00BA1575"/>
    <w:rsid w:val="00BC1781"/>
    <w:rsid w:val="00BD5EFC"/>
    <w:rsid w:val="00BE0409"/>
    <w:rsid w:val="00BF6341"/>
    <w:rsid w:val="00C044CF"/>
    <w:rsid w:val="00C07025"/>
    <w:rsid w:val="00C15D50"/>
    <w:rsid w:val="00C26FB3"/>
    <w:rsid w:val="00C66C61"/>
    <w:rsid w:val="00C70F20"/>
    <w:rsid w:val="00C816A3"/>
    <w:rsid w:val="00CA1940"/>
    <w:rsid w:val="00CA5592"/>
    <w:rsid w:val="00CB5C25"/>
    <w:rsid w:val="00CC54F9"/>
    <w:rsid w:val="00CF2FAE"/>
    <w:rsid w:val="00CF6842"/>
    <w:rsid w:val="00D22605"/>
    <w:rsid w:val="00D331F4"/>
    <w:rsid w:val="00D443F6"/>
    <w:rsid w:val="00D52CAD"/>
    <w:rsid w:val="00D77241"/>
    <w:rsid w:val="00D83B32"/>
    <w:rsid w:val="00D878D1"/>
    <w:rsid w:val="00DC5B5B"/>
    <w:rsid w:val="00DF66DD"/>
    <w:rsid w:val="00E26B79"/>
    <w:rsid w:val="00E27145"/>
    <w:rsid w:val="00E33FC0"/>
    <w:rsid w:val="00E46230"/>
    <w:rsid w:val="00E56C25"/>
    <w:rsid w:val="00E60170"/>
    <w:rsid w:val="00E66E59"/>
    <w:rsid w:val="00E674C1"/>
    <w:rsid w:val="00E84929"/>
    <w:rsid w:val="00EA2B15"/>
    <w:rsid w:val="00EA36BA"/>
    <w:rsid w:val="00EA784B"/>
    <w:rsid w:val="00EB4105"/>
    <w:rsid w:val="00EB5837"/>
    <w:rsid w:val="00EB78B4"/>
    <w:rsid w:val="00EC51C3"/>
    <w:rsid w:val="00EC70A8"/>
    <w:rsid w:val="00EE3BEE"/>
    <w:rsid w:val="00F02340"/>
    <w:rsid w:val="00F049D9"/>
    <w:rsid w:val="00F1385C"/>
    <w:rsid w:val="00F145EB"/>
    <w:rsid w:val="00F32718"/>
    <w:rsid w:val="00F40C1B"/>
    <w:rsid w:val="00F45E1F"/>
    <w:rsid w:val="00F71DDA"/>
    <w:rsid w:val="00F82F48"/>
    <w:rsid w:val="00F944AE"/>
    <w:rsid w:val="00FC00CC"/>
    <w:rsid w:val="00FC3014"/>
    <w:rsid w:val="00FC656B"/>
    <w:rsid w:val="00FD2819"/>
    <w:rsid w:val="00FD4698"/>
    <w:rsid w:val="00FE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9C83"/>
  <w15:chartTrackingRefBased/>
  <w15:docId w15:val="{651F4942-9C0E-4E3C-BD10-83BCE1DF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6BA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6BA"/>
    <w:pPr>
      <w:spacing w:after="0" w:line="240" w:lineRule="auto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CA5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5592"/>
    <w:rPr>
      <w:rFonts w:ascii="Segoe UI" w:hAnsi="Segoe UI" w:cs="Segoe UI"/>
      <w:sz w:val="18"/>
      <w:szCs w:val="18"/>
      <w:lang w:val="ru-RU"/>
    </w:rPr>
  </w:style>
  <w:style w:type="character" w:styleId="a6">
    <w:name w:val="Hyperlink"/>
    <w:basedOn w:val="a0"/>
    <w:uiPriority w:val="99"/>
    <w:semiHidden/>
    <w:unhideWhenUsed/>
    <w:rsid w:val="00E33FC0"/>
    <w:rPr>
      <w:color w:val="0000FF"/>
      <w:u w:val="single"/>
    </w:rPr>
  </w:style>
  <w:style w:type="table" w:styleId="a7">
    <w:name w:val="Table Grid"/>
    <w:basedOn w:val="a1"/>
    <w:uiPriority w:val="39"/>
    <w:rsid w:val="00084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875-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E3562-1799-45FB-AFD9-7F2852AA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6</Pages>
  <Words>8979</Words>
  <Characters>5119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Nataliia Briazghun</cp:lastModifiedBy>
  <cp:revision>140</cp:revision>
  <cp:lastPrinted>2026-03-26T08:06:00Z</cp:lastPrinted>
  <dcterms:created xsi:type="dcterms:W3CDTF">2024-01-29T10:46:00Z</dcterms:created>
  <dcterms:modified xsi:type="dcterms:W3CDTF">2026-03-26T08:07:00Z</dcterms:modified>
</cp:coreProperties>
</file>